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1C" w:rsidRPr="00EB738A" w:rsidRDefault="000E2C1C" w:rsidP="000E2C1C">
      <w:pPr>
        <w:pStyle w:val="berschrift2"/>
        <w:rPr>
          <w:rFonts w:eastAsia="Calibri"/>
        </w:rPr>
      </w:pPr>
      <w:bookmarkStart w:id="0" w:name="_Toc203572830"/>
      <w:r w:rsidRPr="003A2170">
        <w:t xml:space="preserve">Lernsituationen bewusst gestalten anhand des </w:t>
      </w:r>
      <w:proofErr w:type="spellStart"/>
      <w:r w:rsidRPr="003A2170">
        <w:t>Cognitive</w:t>
      </w:r>
      <w:proofErr w:type="spellEnd"/>
      <w:r w:rsidRPr="003A2170">
        <w:t xml:space="preserve"> </w:t>
      </w:r>
      <w:proofErr w:type="spellStart"/>
      <w:r w:rsidRPr="003A2170">
        <w:t>Apprenticeship</w:t>
      </w:r>
      <w:bookmarkEnd w:id="0"/>
      <w:proofErr w:type="spellEnd"/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>
        <w:rPr>
          <w:rFonts w:eastAsia="Calibri"/>
          <w:spacing w:val="5"/>
          <w:kern w:val="1"/>
        </w:rPr>
        <w:t>(Tages-)</w:t>
      </w:r>
      <w:r w:rsidRPr="00EB738A">
        <w:rPr>
          <w:rFonts w:eastAsia="Calibri"/>
          <w:spacing w:val="5"/>
          <w:kern w:val="1"/>
        </w:rPr>
        <w:t xml:space="preserve">Bezugspersonen und Berufsbildende </w:t>
      </w:r>
      <w:r>
        <w:rPr>
          <w:rFonts w:eastAsia="Calibri"/>
        </w:rPr>
        <w:t xml:space="preserve">aller Ausbildungsberufe am KSW </w:t>
      </w:r>
      <w:r w:rsidRPr="00EB738A">
        <w:rPr>
          <w:rFonts w:eastAsia="Calibri"/>
          <w:spacing w:val="5"/>
          <w:kern w:val="1"/>
        </w:rPr>
        <w:t>erarbeiten praxisnahe Grundlagen zur kognitiven Berufslehre und üben deren Umsetzung.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Die Erfassung des Lernstandes, sowie die Eingliederung der Begleitung in den Praxisalltag werden anhand von eigenen praktischen Erfahrungen erarbeitet und vertieft.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Ziele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Die Teilnehmenden…</w:t>
      </w:r>
    </w:p>
    <w:p w:rsidR="000E2C1C" w:rsidRPr="00EB738A" w:rsidRDefault="000E2C1C" w:rsidP="000E2C1C">
      <w:pPr>
        <w:pStyle w:val="Listenabsatz"/>
        <w:numPr>
          <w:ilvl w:val="0"/>
          <w:numId w:val="2"/>
        </w:numPr>
      </w:pPr>
      <w:r w:rsidRPr="00EB738A">
        <w:t xml:space="preserve">kennen die Grundlagen der kognitiven Berufslehre </w:t>
      </w:r>
    </w:p>
    <w:p w:rsidR="000E2C1C" w:rsidRPr="00EB738A" w:rsidRDefault="000E2C1C" w:rsidP="000E2C1C">
      <w:pPr>
        <w:pStyle w:val="Listenabsatz"/>
        <w:numPr>
          <w:ilvl w:val="0"/>
          <w:numId w:val="2"/>
        </w:numPr>
      </w:pPr>
      <w:r w:rsidRPr="00EB738A">
        <w:t>üben den Ausbildungsstand der Lernenden zu erfassen und ihre Lehrmethode darauf anzupassen</w:t>
      </w:r>
    </w:p>
    <w:p w:rsidR="000E2C1C" w:rsidRPr="00EB738A" w:rsidRDefault="000E2C1C" w:rsidP="000E2C1C">
      <w:pPr>
        <w:pStyle w:val="Listenabsatz"/>
        <w:numPr>
          <w:ilvl w:val="0"/>
          <w:numId w:val="2"/>
        </w:numPr>
      </w:pPr>
      <w:r w:rsidRPr="00EB738A">
        <w:t>sammeln praktische Erfahrungen in der Anwendung der kognitiven Berufslehre</w:t>
      </w: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Empfehlung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Teilnehmende mit Erfahrungen in Bezug auf die kognitive Berufslehre bringen persönliche Beispiele mit.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Personenkreis</w:t>
      </w:r>
    </w:p>
    <w:p w:rsidR="000E2C1C" w:rsidRDefault="000E2C1C" w:rsidP="000E2C1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Berufsfachpersonen</w:t>
      </w:r>
      <w:r>
        <w:rPr>
          <w:rFonts w:eastAsia="Calibri"/>
          <w:spacing w:val="5"/>
          <w:kern w:val="1"/>
        </w:rPr>
        <w:t xml:space="preserve"> aller Ausbildungsberufe Sek II und Tertiär mit Ausbildungsauftrag. </w:t>
      </w:r>
    </w:p>
    <w:p w:rsidR="000E2C1C" w:rsidRPr="00EB738A" w:rsidRDefault="000E2C1C" w:rsidP="000E2C1C">
      <w:pPr>
        <w:rPr>
          <w:rFonts w:eastAsia="Calibri"/>
          <w:kern w:val="1"/>
        </w:rPr>
      </w:pPr>
      <w:r w:rsidRPr="00EB738A">
        <w:rPr>
          <w:rFonts w:eastAsia="Calibri"/>
          <w:kern w:val="1"/>
        </w:rPr>
        <w:t>Obligatorisch für</w:t>
      </w:r>
      <w:r>
        <w:rPr>
          <w:rFonts w:eastAsia="Calibri"/>
          <w:kern w:val="1"/>
        </w:rPr>
        <w:t xml:space="preserve"> alle</w:t>
      </w:r>
      <w:r w:rsidRPr="00EB738A">
        <w:rPr>
          <w:rFonts w:eastAsia="Calibri"/>
          <w:kern w:val="1"/>
        </w:rPr>
        <w:t xml:space="preserve"> neue</w:t>
      </w:r>
      <w:r>
        <w:rPr>
          <w:rFonts w:eastAsia="Calibri"/>
          <w:kern w:val="1"/>
        </w:rPr>
        <w:t>n</w:t>
      </w:r>
      <w:r w:rsidRPr="00EB738A">
        <w:rPr>
          <w:rFonts w:eastAsia="Calibri"/>
          <w:kern w:val="1"/>
        </w:rPr>
        <w:t xml:space="preserve"> </w:t>
      </w:r>
      <w:r>
        <w:rPr>
          <w:rFonts w:eastAsia="Calibri"/>
          <w:kern w:val="1"/>
        </w:rPr>
        <w:t>Praxisbildenden und Berufsbildenden Pflege/Hebammen</w:t>
      </w:r>
      <w:r w:rsidRPr="00EB738A">
        <w:rPr>
          <w:rFonts w:eastAsia="Calibri"/>
          <w:kern w:val="1"/>
        </w:rPr>
        <w:t>.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 xml:space="preserve">Teilnehmerzahl 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min. 8 / max. 20 Personen</w:t>
      </w: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</w:p>
    <w:p w:rsidR="000E2C1C" w:rsidRPr="001775C7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Referentinnen/Referenten</w:t>
      </w:r>
    </w:p>
    <w:p w:rsidR="000E2C1C" w:rsidRPr="00880394" w:rsidRDefault="000E2C1C" w:rsidP="000E2C1C">
      <w:pPr>
        <w:rPr>
          <w:rFonts w:eastAsia="Calibri"/>
          <w:spacing w:val="5"/>
          <w:kern w:val="1"/>
        </w:rPr>
      </w:pPr>
      <w:r w:rsidRPr="00880394">
        <w:rPr>
          <w:rFonts w:eastAsia="Calibri"/>
          <w:spacing w:val="5"/>
          <w:kern w:val="1"/>
        </w:rPr>
        <w:t>M</w:t>
      </w:r>
      <w:r>
        <w:rPr>
          <w:rFonts w:eastAsia="Calibri"/>
          <w:spacing w:val="5"/>
          <w:kern w:val="1"/>
        </w:rPr>
        <w:t>arie-Claire, Fachexpertin Berufsbildung HF/FH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 w:rsidRPr="00880394">
        <w:rPr>
          <w:rFonts w:eastAsia="Calibri"/>
          <w:spacing w:val="5"/>
          <w:kern w:val="1"/>
        </w:rPr>
        <w:t>Jennifer Spreiter, Fachverantwortliche Sek. II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Zeitlicher Umfang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1 Tag, von 08.30 Uhr bis 16.00 Uhr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Daten (2x/Jahr)</w:t>
      </w:r>
    </w:p>
    <w:p w:rsidR="000E2C1C" w:rsidRPr="00344D50" w:rsidRDefault="000E2C1C" w:rsidP="000E2C1C">
      <w:pPr>
        <w:rPr>
          <w:rFonts w:eastAsia="Calibri"/>
          <w:spacing w:val="5"/>
          <w:kern w:val="1"/>
        </w:rPr>
      </w:pPr>
      <w:r w:rsidRPr="00344D50">
        <w:rPr>
          <w:rFonts w:eastAsia="Calibri"/>
          <w:spacing w:val="5"/>
          <w:kern w:val="1"/>
        </w:rPr>
        <w:t>Di, 12. Mai 2026</w:t>
      </w:r>
    </w:p>
    <w:p w:rsidR="000E2C1C" w:rsidRPr="00EB738A" w:rsidRDefault="000E2C1C" w:rsidP="000E2C1C">
      <w:pPr>
        <w:rPr>
          <w:rFonts w:eastAsia="Calibri"/>
          <w:spacing w:val="5"/>
          <w:kern w:val="1"/>
        </w:rPr>
      </w:pPr>
      <w:r w:rsidRPr="00981ED6">
        <w:rPr>
          <w:rFonts w:eastAsia="Calibri"/>
          <w:spacing w:val="5"/>
          <w:kern w:val="1"/>
        </w:rPr>
        <w:t>Do, 03. November 2026</w:t>
      </w: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</w:p>
    <w:p w:rsidR="000E2C1C" w:rsidRPr="00EB738A" w:rsidRDefault="000E2C1C" w:rsidP="000E2C1C">
      <w:pPr>
        <w:rPr>
          <w:rFonts w:eastAsia="Calibri"/>
          <w:b/>
          <w:spacing w:val="5"/>
          <w:kern w:val="1"/>
        </w:rPr>
      </w:pPr>
      <w:r w:rsidRPr="00EB738A">
        <w:rPr>
          <w:rFonts w:eastAsia="Calibri"/>
          <w:b/>
          <w:spacing w:val="5"/>
          <w:kern w:val="1"/>
        </w:rPr>
        <w:t>Ort</w:t>
      </w:r>
    </w:p>
    <w:p w:rsidR="000E2C1C" w:rsidRDefault="000E2C1C" w:rsidP="000E2C1C">
      <w:pPr>
        <w:rPr>
          <w:rFonts w:eastAsia="Calibri"/>
          <w:spacing w:val="5"/>
          <w:kern w:val="1"/>
        </w:rPr>
      </w:pPr>
      <w:r w:rsidRPr="00EB738A">
        <w:rPr>
          <w:rFonts w:eastAsia="Calibri"/>
          <w:spacing w:val="5"/>
          <w:kern w:val="1"/>
        </w:rPr>
        <w:t>Haus U Schulzimmer 1A &amp; 1B, 1. OG</w:t>
      </w:r>
    </w:p>
    <w:p w:rsidR="00AC4528" w:rsidRDefault="000E2C1C">
      <w:bookmarkStart w:id="1" w:name="_GoBack"/>
      <w:bookmarkEnd w:id="1"/>
    </w:p>
    <w:sectPr w:rsidR="00AC45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40164"/>
    <w:multiLevelType w:val="hybridMultilevel"/>
    <w:tmpl w:val="CA1E8CBC"/>
    <w:lvl w:ilvl="0" w:tplc="A0A0B252">
      <w:numFmt w:val="bullet"/>
      <w:pStyle w:val="Listenabsatz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A17C7"/>
    <w:multiLevelType w:val="hybridMultilevel"/>
    <w:tmpl w:val="DC7E6882"/>
    <w:lvl w:ilvl="0" w:tplc="82F2EB0C">
      <w:numFmt w:val="bullet"/>
      <w:lvlText w:val="-"/>
      <w:lvlJc w:val="left"/>
      <w:pPr>
        <w:ind w:left="720" w:hanging="360"/>
      </w:pPr>
      <w:rPr>
        <w:rFonts w:ascii="Arial" w:eastAsia="Georgia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C1C"/>
    <w:rsid w:val="000E2C1C"/>
    <w:rsid w:val="008108C2"/>
    <w:rsid w:val="00E3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415F28-12FA-4733-9009-4C9903A82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E2C1C"/>
    <w:pPr>
      <w:adjustRightInd w:val="0"/>
      <w:snapToGrid w:val="0"/>
      <w:spacing w:after="0" w:line="260" w:lineRule="atLeast"/>
    </w:pPr>
    <w:rPr>
      <w:rFonts w:ascii="Arial" w:eastAsia="Times New Roman" w:hAnsi="Arial" w:cs="Times New Roman"/>
      <w:sz w:val="18"/>
      <w:szCs w:val="24"/>
      <w:lang w:eastAsia="de-CH"/>
    </w:rPr>
  </w:style>
  <w:style w:type="paragraph" w:styleId="berschrift2">
    <w:name w:val="heading 2"/>
    <w:basedOn w:val="Standard"/>
    <w:next w:val="Standard"/>
    <w:link w:val="berschrift2Zchn"/>
    <w:qFormat/>
    <w:rsid w:val="000E2C1C"/>
    <w:pPr>
      <w:spacing w:line="360" w:lineRule="auto"/>
      <w:outlineLvl w:val="1"/>
    </w:pPr>
    <w:rPr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0E2C1C"/>
    <w:rPr>
      <w:rFonts w:ascii="Arial" w:eastAsia="Times New Roman" w:hAnsi="Arial" w:cs="Times New Roman"/>
      <w:b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0E2C1C"/>
    <w:pPr>
      <w:numPr>
        <w:numId w:val="1"/>
      </w:numPr>
      <w:adjustRightInd/>
      <w:snapToGrid/>
      <w:spacing w:after="160" w:line="259" w:lineRule="auto"/>
      <w:contextualSpacing/>
    </w:pPr>
    <w:rPr>
      <w:rFonts w:eastAsia="Calibri" w:cs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Christen, Susanne, CSQ</dc:creator>
  <cp:keywords/>
  <dc:description/>
  <cp:lastModifiedBy>Christen, Susanne, CSQ</cp:lastModifiedBy>
  <cp:revision>1</cp:revision>
  <dcterms:created xsi:type="dcterms:W3CDTF">2025-07-17T07:35:00Z</dcterms:created>
  <dcterms:modified xsi:type="dcterms:W3CDTF">2025-07-17T07:35:00Z</dcterms:modified>
</cp:coreProperties>
</file>